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307"/>
        <w:ind w:hanging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324"/>
        <w:ind w:hanging="0"/>
        <w:jc w:val="center"/>
        <w:rPr/>
      </w:pPr>
      <w:r>
        <w:rPr>
          <w:b/>
          <w:bCs/>
        </w:rPr>
        <w:t>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color w:val="auto"/>
          <w:sz w:val="26"/>
          <w:szCs w:val="26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320"/>
        <w:jc w:val="center"/>
        <w:rPr/>
      </w:pPr>
      <w:r>
        <w:rPr>
          <w:b/>
          <w:bCs/>
        </w:rPr>
        <w:t>по дисциплине</w:t>
      </w:r>
    </w:p>
    <w:p>
      <w:pPr>
        <w:pStyle w:val="11"/>
        <w:spacing w:lineRule="auto" w:line="240" w:before="0" w:after="440"/>
        <w:ind w:hanging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ОГСЭ.02 ИСТОРИЯ</w:t>
      </w:r>
    </w:p>
    <w:p>
      <w:pPr>
        <w:pStyle w:val="11"/>
        <w:spacing w:lineRule="auto" w:line="240" w:before="0" w:after="5180"/>
        <w:ind w:firstLine="90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1"/>
        <w:spacing w:lineRule="auto" w:line="240" w:before="0" w:after="5180"/>
        <w:ind w:firstLine="900"/>
        <w:jc w:val="center"/>
        <w:rPr>
          <w:color w:val="auto"/>
        </w:rPr>
      </w:pPr>
      <w:r>
        <w:rPr>
          <w:color w:val="auto"/>
        </w:rPr>
        <w:t>Барнаул 2024 г.</w:t>
      </w:r>
    </w:p>
    <w:p>
      <w:pPr>
        <w:pStyle w:val="11"/>
        <w:numPr>
          <w:ilvl w:val="0"/>
          <w:numId w:val="1"/>
        </w:numPr>
        <w:tabs>
          <w:tab w:val="clear" w:pos="708"/>
          <w:tab w:val="left" w:pos="349" w:leader="none"/>
        </w:tabs>
        <w:spacing w:lineRule="auto" w:line="240" w:before="100" w:after="0"/>
        <w:ind w:hanging="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tabs>
          <w:tab w:val="clear" w:pos="708"/>
          <w:tab w:val="left" w:pos="1021" w:leader="none"/>
        </w:tabs>
        <w:spacing w:lineRule="auto" w:line="288" w:before="0" w:after="440"/>
        <w:ind w:hanging="0" w:start="320"/>
        <w:jc w:val="both"/>
        <w:rPr>
          <w:b/>
        </w:rPr>
      </w:pPr>
      <w:r>
        <w:rPr>
          <w:b/>
        </w:rPr>
      </w:r>
      <w:bookmarkStart w:id="0" w:name="bookmark1"/>
      <w:bookmarkStart w:id="1" w:name="bookmark1"/>
      <w:bookmarkEnd w:id="1"/>
    </w:p>
    <w:p>
      <w:pPr>
        <w:pStyle w:val="11"/>
        <w:tabs>
          <w:tab w:val="clear" w:pos="708"/>
          <w:tab w:val="left" w:pos="1021" w:leader="none"/>
        </w:tabs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</w:t>
      </w:r>
      <w:r>
        <w:rPr>
          <w:b/>
          <w:sz w:val="28"/>
          <w:szCs w:val="28"/>
        </w:rPr>
        <w:t xml:space="preserve"> у</w:t>
      </w:r>
      <w:r>
        <w:rPr>
          <w:sz w:val="28"/>
          <w:szCs w:val="28"/>
        </w:rPr>
        <w:t xml:space="preserve">чебной дисциплины ОГСЭ 02. История 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>
      <w:pPr>
        <w:pStyle w:val="Style25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11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Style24"/>
        <w:ind w:start="322"/>
        <w:rPr/>
      </w:pPr>
      <w:r>
        <w:rPr/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378" w:leader="none"/>
        </w:tabs>
        <w:spacing w:lineRule="auto" w:line="240" w:before="0" w:after="120"/>
        <w:ind w:hanging="0"/>
        <w:jc w:val="center"/>
        <w:rPr>
          <w:b/>
        </w:rPr>
      </w:pPr>
      <w:bookmarkStart w:id="2" w:name="bookmark2"/>
      <w:bookmarkEnd w:id="2"/>
      <w:r>
        <w:rPr>
          <w:b/>
          <w:sz w:val="28"/>
          <w:szCs w:val="28"/>
        </w:rPr>
        <w:t>Оценочные материалы</w:t>
      </w:r>
    </w:p>
    <w:p>
      <w:pPr>
        <w:pStyle w:val="21"/>
        <w:jc w:val="both"/>
        <w:rPr/>
      </w:pPr>
      <w:r>
        <w:rPr/>
      </w:r>
      <w:bookmarkStart w:id="3" w:name="bookmark3"/>
      <w:bookmarkStart w:id="4" w:name="bookmark3"/>
      <w:bookmarkEnd w:id="4"/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1. Годы Второй мировой войны –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1939–1945 гг.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1940–1945 гг.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1941–1945 гг.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1939–1946 гг.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2. Какая часть Германии входила в план Маршалла?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3. С каким событием связывают начало «холодной войны»?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4. Установите последовательность событий: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корейская война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Карибский кризис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берлинский кризис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начало «холодной войны»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5. Какие американские президенты не связаны с периодом «холодной войны»»? (выберите все подходящие варианты ответов)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Г. Трумэн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Дж. Кеннеди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Р. Рейган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 Дж. Буш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6. Что стало границей между Северной и Южной Кореей в результате Корейской войны 1950–1953 гг.?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бетонная стена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38-я параллель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48-я параллель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тропа Хо Ши Мина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7. Организация Варшавского Договора являлась военно-политическим союзом каких государств?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8. Установите последовательность событий: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Ялтинская конференция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Конференция в Тегеране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Потсдамская конференция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9. По программе СОИ, заявленной в США в 1983 г., предполагалось:</w:t>
      </w:r>
    </w:p>
    <w:p>
      <w:pPr>
        <w:pStyle w:val="Normal"/>
        <w:ind w:start="284"/>
        <w:rPr>
          <w:rFonts w:ascii="Times New Roman" w:hAnsi="Times New Roman"/>
        </w:rPr>
      </w:pPr>
      <w:r>
        <w:rPr>
          <w:rFonts w:ascii="Times New Roman" w:hAnsi="Times New Roman"/>
        </w:rPr>
        <w:t>А) осуществить совместный с СССР пилотируемый полет на Марс</w:t>
      </w:r>
    </w:p>
    <w:p>
      <w:pPr>
        <w:pStyle w:val="Normal"/>
        <w:ind w:start="284"/>
        <w:rPr>
          <w:rFonts w:ascii="Times New Roman" w:hAnsi="Times New Roman"/>
        </w:rPr>
      </w:pPr>
      <w:r>
        <w:rPr>
          <w:rFonts w:ascii="Times New Roman" w:hAnsi="Times New Roman"/>
        </w:rPr>
        <w:t>Б) отказаться от гонки вооружений с СССР</w:t>
      </w:r>
    </w:p>
    <w:p>
      <w:pPr>
        <w:pStyle w:val="Normal"/>
        <w:ind w:start="284"/>
        <w:rPr>
          <w:rFonts w:ascii="Times New Roman" w:hAnsi="Times New Roman"/>
        </w:rPr>
      </w:pPr>
      <w:r>
        <w:rPr>
          <w:rFonts w:ascii="Times New Roman" w:hAnsi="Times New Roman"/>
        </w:rPr>
        <w:t>В) создать систему космических вооружений, защищающую США от ракетно-ядерного оружия</w:t>
      </w:r>
    </w:p>
    <w:p>
      <w:pPr>
        <w:pStyle w:val="Normal"/>
        <w:ind w:start="284"/>
        <w:rPr>
          <w:rFonts w:ascii="Times New Roman" w:hAnsi="Times New Roman"/>
        </w:rPr>
      </w:pPr>
      <w:r>
        <w:rPr>
          <w:rFonts w:ascii="Times New Roman" w:hAnsi="Times New Roman"/>
        </w:rPr>
        <w:t>Г) завершить «холодную войну»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10. Страна, осуществляющая колониальную экспансию – это …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11. Соотнесите страны и блоки (объединения стран):</w:t>
      </w:r>
    </w:p>
    <w:tbl>
      <w:tblPr>
        <w:tblStyle w:val="a8"/>
        <w:tblW w:w="966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1129"/>
        <w:gridCol w:w="3698"/>
        <w:gridCol w:w="3"/>
        <w:gridCol w:w="694"/>
        <w:gridCol w:w="4137"/>
      </w:tblGrid>
      <w:tr>
        <w:trPr/>
        <w:tc>
          <w:tcPr>
            <w:tcW w:w="482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Страна </w:t>
            </w:r>
          </w:p>
        </w:tc>
        <w:tc>
          <w:tcPr>
            <w:tcW w:w="48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Блок 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СССР, Чехословакия, Польша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НАТО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США, Великобритания, Франция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АТЭС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Япония, Австралия, Индия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Организация Варшавского договора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12. Соотнесите лидеров с их странами</w:t>
      </w:r>
    </w:p>
    <w:tbl>
      <w:tblPr>
        <w:tblStyle w:val="a8"/>
        <w:tblW w:w="969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1128"/>
        <w:gridCol w:w="3699"/>
        <w:gridCol w:w="3"/>
        <w:gridCol w:w="694"/>
        <w:gridCol w:w="4166"/>
      </w:tblGrid>
      <w:tr>
        <w:trPr/>
        <w:tc>
          <w:tcPr>
            <w:tcW w:w="482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Страна </w:t>
            </w:r>
          </w:p>
        </w:tc>
        <w:tc>
          <w:tcPr>
            <w:tcW w:w="4863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Лидер 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70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Хо Ши Мин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1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Иран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370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Хомейни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1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Китай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70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Ганди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1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Вьетнам 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Г</w:t>
            </w:r>
          </w:p>
        </w:tc>
        <w:tc>
          <w:tcPr>
            <w:tcW w:w="3702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Мао Цзэдун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4166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Индия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13. «Год Африки» – это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А) превращение большинства стран Африки в колонии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Б) время вступления стран Африки в ООН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В) установление социализма в большинстве стран Африки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Г) освобождение большей части колоний этого континента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14. Страна Восточной Европы, ставшая в 1990-е гг. ареной вооруженных столкновений из-за обострения межнациональных отношений</w:t>
      </w:r>
    </w:p>
    <w:p>
      <w:pPr>
        <w:pStyle w:val="Normal"/>
        <w:ind w:hanging="142" w:start="426"/>
        <w:rPr>
          <w:rFonts w:ascii="Times New Roman" w:hAnsi="Times New Roman"/>
        </w:rPr>
      </w:pPr>
      <w:r>
        <w:rPr>
          <w:rFonts w:ascii="Times New Roman" w:hAnsi="Times New Roman"/>
        </w:rPr>
        <w:t>А) Чехословакия</w:t>
      </w:r>
    </w:p>
    <w:p>
      <w:pPr>
        <w:pStyle w:val="Normal"/>
        <w:ind w:hanging="142" w:start="426"/>
        <w:rPr>
          <w:rFonts w:ascii="Times New Roman" w:hAnsi="Times New Roman"/>
        </w:rPr>
      </w:pPr>
      <w:r>
        <w:rPr>
          <w:rFonts w:ascii="Times New Roman" w:hAnsi="Times New Roman"/>
        </w:rPr>
        <w:t>Б) Югославия</w:t>
      </w:r>
    </w:p>
    <w:p>
      <w:pPr>
        <w:pStyle w:val="Normal"/>
        <w:ind w:hanging="142" w:start="426"/>
        <w:rPr>
          <w:rFonts w:ascii="Times New Roman" w:hAnsi="Times New Roman"/>
        </w:rPr>
      </w:pPr>
      <w:r>
        <w:rPr>
          <w:rFonts w:ascii="Times New Roman" w:hAnsi="Times New Roman"/>
        </w:rPr>
        <w:t>В) Болгария</w:t>
      </w:r>
    </w:p>
    <w:p>
      <w:pPr>
        <w:pStyle w:val="Normal"/>
        <w:ind w:hanging="142" w:start="426"/>
        <w:rPr>
          <w:rFonts w:ascii="Times New Roman" w:hAnsi="Times New Roman"/>
        </w:rPr>
      </w:pPr>
      <w:r>
        <w:rPr>
          <w:rFonts w:ascii="Times New Roman" w:hAnsi="Times New Roman"/>
        </w:rPr>
        <w:t>Г) Польша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15. Соотнесите название политики и лидера</w:t>
      </w:r>
    </w:p>
    <w:tbl>
      <w:tblPr>
        <w:tblStyle w:val="a8"/>
        <w:tblW w:w="966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1129"/>
        <w:gridCol w:w="3698"/>
        <w:gridCol w:w="3"/>
        <w:gridCol w:w="694"/>
        <w:gridCol w:w="4137"/>
      </w:tblGrid>
      <w:tr>
        <w:trPr/>
        <w:tc>
          <w:tcPr>
            <w:tcW w:w="4827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Политика  </w:t>
            </w:r>
          </w:p>
        </w:tc>
        <w:tc>
          <w:tcPr>
            <w:tcW w:w="4834" w:type="dxa"/>
            <w:gridSpan w:val="3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Лидер 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Застой 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Н.С. Хрущев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Гласность 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Б.Н. Ельцин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Оттепель 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Л.И. Брежнев </w:t>
            </w:r>
          </w:p>
        </w:tc>
      </w:tr>
      <w:tr>
        <w:trPr/>
        <w:tc>
          <w:tcPr>
            <w:tcW w:w="1129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Г</w:t>
            </w:r>
          </w:p>
        </w:tc>
        <w:tc>
          <w:tcPr>
            <w:tcW w:w="3701" w:type="dxa"/>
            <w:gridSpan w:val="2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Демократизация </w:t>
            </w:r>
          </w:p>
        </w:tc>
        <w:tc>
          <w:tcPr>
            <w:tcW w:w="694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4137" w:type="dxa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jc w:val="start"/>
              <w:rPr>
                <w:rFonts w:ascii="Times New Roman" w:hAnsi="Times New Roman"/>
              </w:rPr>
            </w:pPr>
            <w:r>
              <w:rPr>
                <w:rFonts w:eastAsia="Microsoft Sans Serif" w:cs="Microsoft Sans Serif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М.С. Горбачев</w:t>
            </w:r>
          </w:p>
        </w:tc>
      </w:tr>
    </w:tbl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16. Кто в 1985 г начал в СССР политику перестройки?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17. Что стало результатом «нового политического мышления» в 1990 г.? (выберите все подходящие варианты ответов)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вхождение СССР в блок НАТО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объединение Германии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создание ОВД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избрание президента СССР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18. С какими понятиями в России связаны 1990-ые годы? (выберите все подходящие варианты ответов)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дефолт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космополитизм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приватизация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национализация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19. Страны, оказавшиеся расколотыми в результате конфликтов «холодной войны» (выберите все подходящие варианты ответов)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А) Корея 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Б) Вьетнам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В) Япония 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Г) Индия</w:t>
      </w:r>
    </w:p>
    <w:p>
      <w:pPr>
        <w:pStyle w:val="Normal"/>
        <w:ind w:firstLine="426"/>
        <w:rPr>
          <w:rFonts w:ascii="Times New Roman" w:hAnsi="Times New Roman"/>
        </w:rPr>
      </w:pPr>
      <w:r>
        <w:rPr>
          <w:rFonts w:ascii="Times New Roman" w:hAnsi="Times New Roman"/>
        </w:rPr>
        <w:t>Д) Германия</w:t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rPr>
          <w:rFonts w:ascii="Times New Roman" w:hAnsi="Times New Roman"/>
        </w:rPr>
      </w:pPr>
      <w:r>
        <w:rPr>
          <w:rFonts w:ascii="Times New Roman" w:hAnsi="Times New Roman"/>
        </w:rPr>
        <w:t>20. Беловежские соглашения декабря 1991 г. провозглашали (выберите все подходящие варианты ответов)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А) завершение «холодной войны»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Б) начало приватизации в России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В) прекращение существования СССР</w:t>
      </w:r>
    </w:p>
    <w:p>
      <w:pPr>
        <w:pStyle w:val="Normal"/>
        <w:ind w:start="360"/>
        <w:rPr>
          <w:rFonts w:ascii="Times New Roman" w:hAnsi="Times New Roman"/>
        </w:rPr>
      </w:pPr>
      <w:r>
        <w:rPr>
          <w:rFonts w:ascii="Times New Roman" w:hAnsi="Times New Roman"/>
        </w:rPr>
        <w:t>Г) продовольственную помощь России со стороны стран Запада</w:t>
      </w:r>
    </w:p>
    <w:p>
      <w:pPr>
        <w:pStyle w:val="21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1"/>
        <w:tabs>
          <w:tab w:val="clear" w:pos="708"/>
          <w:tab w:val="left" w:pos="1225" w:leader="none"/>
        </w:tabs>
        <w:spacing w:lineRule="auto" w:line="360"/>
        <w:ind w:hanging="0"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2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  <w:color w:val="000000"/>
          <w:sz w:val="28"/>
          <w:szCs w:val="28"/>
        </w:rPr>
      </w:pPr>
      <w:bookmarkStart w:id="5" w:name="bookmark5"/>
      <w:bookmarkEnd w:id="5"/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а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bookmarkStart w:id="6" w:name="_GoBack"/>
      <w:bookmarkEnd w:id="6"/>
      <w:r>
        <w:rPr/>
        <w:t>западная часть Германии (ФРГ)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/>
        <w:t>речь У. Черчилля в Фултоне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г – а – в – 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б, в,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sz w:val="28"/>
          <w:szCs w:val="28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/>
        <w:t>СССР и дружественных ему стран Восточной Европы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б – а – в 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>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метрополия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/>
        <w:t>А3, Б1, В2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/>
        <w:t>А3, Б1, В4, Г2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/>
        <w:t xml:space="preserve"> </w:t>
      </w:r>
      <w:r>
        <w:rPr/>
        <w:t>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б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/>
        <w:t>А3, Б4, В1, Г2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/>
        <w:t>М.С. Горбачев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б, г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в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б, д</w:t>
      </w:r>
    </w:p>
    <w:p>
      <w:pPr>
        <w:pStyle w:val="12"/>
        <w:keepNext w:val="true"/>
        <w:keepLines/>
        <w:numPr>
          <w:ilvl w:val="0"/>
          <w:numId w:val="2"/>
        </w:numPr>
        <w:tabs>
          <w:tab w:val="clear" w:pos="708"/>
          <w:tab w:val="left" w:pos="352" w:leader="none"/>
          <w:tab w:val="left" w:pos="378" w:leader="none"/>
        </w:tabs>
        <w:spacing w:before="80" w:after="240"/>
        <w:rPr>
          <w:bCs/>
          <w:color w:themeColor="text1" w:val="000000"/>
          <w:sz w:val="28"/>
          <w:szCs w:val="28"/>
        </w:rPr>
      </w:pPr>
      <w:r>
        <w:rPr>
          <w:bCs/>
          <w:color w:themeColor="text1" w:val="000000"/>
          <w:sz w:val="28"/>
          <w:szCs w:val="28"/>
        </w:rPr>
        <w:t xml:space="preserve"> </w:t>
      </w:r>
      <w:r>
        <w:rPr>
          <w:bCs/>
          <w:color w:themeColor="text1" w:val="000000"/>
          <w:sz w:val="28"/>
          <w:szCs w:val="28"/>
        </w:rPr>
        <w:t>а, в</w:t>
      </w:r>
    </w:p>
    <w:p>
      <w:pPr>
        <w:pStyle w:val="21"/>
        <w:jc w:val="both"/>
        <w:rPr/>
      </w:pPr>
      <w:r>
        <w:rPr/>
      </w:r>
    </w:p>
    <w:p>
      <w:pPr>
        <w:pStyle w:val="21"/>
        <w:jc w:val="both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486" w:right="743" w:gutter="0" w:header="0" w:top="961" w:footer="3" w:bottom="124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12745992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127459922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6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Arial" w:hAnsi="Arial" w:eastAsia="Arial" w:cs="Arial"/>
      <w:b w:val="false"/>
      <w:bCs w:val="false"/>
      <w:i/>
      <w:iCs/>
      <w:caps w:val="false"/>
      <w:smallCaps w:val="false"/>
      <w:strike w:val="false"/>
      <w:dstrike w:val="false"/>
      <w:color w:val="5D59AC"/>
      <w:sz w:val="28"/>
      <w:szCs w:val="28"/>
      <w:u w:val="single"/>
      <w:shd w:fill="auto" w:val="clear"/>
    </w:rPr>
  </w:style>
  <w:style w:type="character" w:styleId="Style15" w:customStyle="1">
    <w:name w:val="Подпись к таблице_"/>
    <w:basedOn w:val="DefaultParagraphFont"/>
    <w:link w:val="Style24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Style16" w:customStyle="1">
    <w:name w:val="Другое_"/>
    <w:basedOn w:val="DefaultParagraphFont"/>
    <w:link w:val="Style25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sid w:val="0008761b"/>
    <w:rPr>
      <w:rFonts w:ascii="Times New Roman" w:hAnsi="Times New Roman" w:eastAsia="Times New Roman" w:cs="Times New Roman"/>
      <w:sz w:val="26"/>
      <w:szCs w:val="26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08761b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08761b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746d17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746d17"/>
    <w:rPr>
      <w:color w:val="000000"/>
      <w:sz w:val="20"/>
      <w:szCs w:val="20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746d17"/>
    <w:rPr>
      <w:b/>
      <w:bCs/>
      <w:color w:val="000000"/>
      <w:sz w:val="20"/>
      <w:szCs w:val="20"/>
    </w:rPr>
  </w:style>
  <w:style w:type="character" w:styleId="Style21" w:customStyle="1">
    <w:name w:val="Текст выноски Знак"/>
    <w:basedOn w:val="DefaultParagraphFont"/>
    <w:link w:val="BalloonText"/>
    <w:uiPriority w:val="99"/>
    <w:semiHidden/>
    <w:qFormat/>
    <w:rsid w:val="00746d17"/>
    <w:rPr>
      <w:rFonts w:ascii="Segoe UI" w:hAnsi="Segoe UI" w:cs="Segoe UI"/>
      <w:color w:val="000000"/>
      <w:sz w:val="18"/>
      <w:szCs w:val="18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/>
      <w:ind w:firstLine="400"/>
    </w:pPr>
    <w:rPr>
      <w:rFonts w:ascii="Times New Roman" w:hAnsi="Times New Roman" w:eastAsia="Times New Roman" w:cs="Times New Roman"/>
      <w:sz w:val="26"/>
      <w:szCs w:val="26"/>
    </w:rPr>
  </w:style>
  <w:style w:type="paragraph" w:styleId="31" w:customStyle="1">
    <w:name w:val="Основной текст (3)"/>
    <w:basedOn w:val="Normal"/>
    <w:link w:val="3"/>
    <w:qFormat/>
    <w:pPr>
      <w:spacing w:lineRule="auto" w:line="276" w:before="0" w:after="2560"/>
      <w:ind w:start="5720"/>
    </w:pPr>
    <w:rPr>
      <w:rFonts w:ascii="Arial" w:hAnsi="Arial" w:eastAsia="Arial" w:cs="Arial"/>
      <w:i/>
      <w:iCs/>
      <w:color w:val="5D59AC"/>
      <w:sz w:val="28"/>
      <w:szCs w:val="28"/>
      <w:u w:val="single"/>
    </w:rPr>
  </w:style>
  <w:style w:type="paragraph" w:styleId="Style24" w:customStyle="1">
    <w:name w:val="Подпись к таблице"/>
    <w:basedOn w:val="Normal"/>
    <w:link w:val="Style15"/>
    <w:qFormat/>
    <w:pPr/>
    <w:rPr>
      <w:rFonts w:ascii="Times New Roman" w:hAnsi="Times New Roman" w:eastAsia="Times New Roman" w:cs="Times New Roman"/>
      <w:i/>
      <w:iCs/>
      <w:sz w:val="22"/>
      <w:szCs w:val="22"/>
    </w:rPr>
  </w:style>
  <w:style w:type="paragraph" w:styleId="Style25" w:customStyle="1">
    <w:name w:val="Друго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21" w:customStyle="1">
    <w:name w:val="Основной текст (2)"/>
    <w:basedOn w:val="Normal"/>
    <w:link w:val="2"/>
    <w:qFormat/>
    <w:pPr>
      <w:ind w:start="5260"/>
    </w:pPr>
    <w:rPr>
      <w:rFonts w:ascii="Times New Roman" w:hAnsi="Times New Roman" w:eastAsia="Times New Roman" w:cs="Times New Roman"/>
      <w:sz w:val="22"/>
      <w:szCs w:val="22"/>
    </w:rPr>
  </w:style>
  <w:style w:type="paragraph" w:styleId="12" w:customStyle="1">
    <w:name w:val="Заголовок №1"/>
    <w:basedOn w:val="Normal"/>
    <w:link w:val="1"/>
    <w:qFormat/>
    <w:rsid w:val="0008761b"/>
    <w:pPr>
      <w:spacing w:before="0" w:after="240"/>
      <w:ind w:firstLine="360"/>
      <w:outlineLvl w:val="0"/>
    </w:pPr>
    <w:rPr>
      <w:rFonts w:ascii="Times New Roman" w:hAnsi="Times New Roman" w:eastAsia="Times New Roman" w:cs="Times New Roman"/>
      <w:color w:val="auto"/>
      <w:sz w:val="26"/>
      <w:szCs w:val="26"/>
    </w:rPr>
  </w:style>
  <w:style w:type="paragraph" w:styleId="Style26">
    <w:name w:val="Колонтитулы"/>
    <w:basedOn w:val="Normal"/>
    <w:qFormat/>
    <w:pPr/>
    <w:rPr/>
  </w:style>
  <w:style w:type="paragraph" w:styleId="user2">
    <w:name w:val="Колонтитулы (user)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08761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08761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7c2f09"/>
    <w:pPr>
      <w:spacing w:before="0" w:after="0"/>
      <w:ind w:start="720"/>
      <w:contextualSpacing/>
    </w:pPr>
    <w:rPr/>
  </w:style>
  <w:style w:type="paragraph" w:styleId="13" w:customStyle="1">
    <w:name w:val="Абзац списка1"/>
    <w:basedOn w:val="Normal"/>
    <w:qFormat/>
    <w:rsid w:val="007c2f09"/>
    <w:pPr>
      <w:widowControl/>
      <w:suppressAutoHyphens w:val="true"/>
      <w:ind w:start="720"/>
    </w:pPr>
    <w:rPr>
      <w:rFonts w:ascii="Times New Roman" w:hAnsi="Times New Roman" w:eastAsia="Times New Roman" w:cs="Times New Roman"/>
      <w:color w:val="auto"/>
      <w:sz w:val="20"/>
      <w:szCs w:val="20"/>
      <w:lang w:eastAsia="ar-SA" w:bidi="ar-SA"/>
    </w:rPr>
  </w:style>
  <w:style w:type="paragraph" w:styleId="CommentText">
    <w:name w:val="annotation text"/>
    <w:basedOn w:val="Normal"/>
    <w:link w:val="Style19"/>
    <w:uiPriority w:val="99"/>
    <w:semiHidden/>
    <w:unhideWhenUsed/>
    <w:rsid w:val="00746d17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0"/>
    <w:uiPriority w:val="99"/>
    <w:semiHidden/>
    <w:unhideWhenUsed/>
    <w:qFormat/>
    <w:rsid w:val="00746d17"/>
    <w:pPr/>
    <w:rPr>
      <w:b/>
      <w:bCs/>
    </w:rPr>
  </w:style>
  <w:style w:type="paragraph" w:styleId="BalloonText">
    <w:name w:val="Balloon Text"/>
    <w:basedOn w:val="Normal"/>
    <w:link w:val="Style21"/>
    <w:uiPriority w:val="99"/>
    <w:semiHidden/>
    <w:unhideWhenUsed/>
    <w:qFormat/>
    <w:rsid w:val="00746d17"/>
    <w:pPr/>
    <w:rPr>
      <w:rFonts w:ascii="Segoe UI" w:hAnsi="Segoe UI" w:cs="Segoe UI"/>
      <w:sz w:val="18"/>
      <w:szCs w:val="18"/>
    </w:rPr>
  </w:style>
  <w:style w:type="numbering" w:styleId="Style2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08761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Application>LibreOffice/25.8.3.2$Windows_X86_64 LibreOffice_project/8ca8d55c161d602844f5428fa4b58097424e324e</Application>
  <AppVersion>15.0000</AppVersion>
  <Pages>6</Pages>
  <Words>851</Words>
  <Characters>5462</Characters>
  <CharactersWithSpaces>6180</CharactersWithSpaces>
  <Paragraphs>172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2025-12-17T12:36:48Z</cp:lastPrinted>
  <dcterms:modified xsi:type="dcterms:W3CDTF">2025-12-25T17:27:51Z</dcterms:modified>
  <cp:revision>16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